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ADALAR MÜFTÜLÜĞÜ 2022 YILI MART AYINDA YAPILMASI PLANLANAN FAALİYETLER</w:t>
      </w:r>
    </w:p>
    <w:tbl>
      <w:tblPr>
        <w:tblStyle w:val="TabloKlavuzu"/>
        <w:tblW w:w="15930" w:type="dxa"/>
        <w:jc w:val="left"/>
        <w:tblInd w:w="-7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4"/>
        <w:gridCol w:w="1426"/>
        <w:gridCol w:w="839"/>
        <w:gridCol w:w="1590"/>
        <w:gridCol w:w="3345"/>
        <w:gridCol w:w="2430"/>
        <w:gridCol w:w="2896"/>
        <w:gridCol w:w="2668"/>
      </w:tblGrid>
      <w:tr>
        <w:trPr/>
        <w:tc>
          <w:tcPr>
            <w:tcW w:w="734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TARİH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 w:cstheme="majorBidi"/>
                <w:b/>
                <w:b/>
                <w:bCs/>
                <w:sz w:val="24"/>
                <w:szCs w:val="20"/>
              </w:rPr>
            </w:pPr>
            <w:r>
              <w:rPr>
                <w:rFonts w:cs="" w:cstheme="majorBidi"/>
                <w:b/>
                <w:bCs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ajorBidi"/>
                <w:b/>
                <w:bCs/>
                <w:kern w:val="0"/>
                <w:sz w:val="20"/>
                <w:szCs w:val="20"/>
                <w:lang w:val="tr-TR" w:eastAsia="en-US" w:bidi="ar-SA"/>
              </w:rPr>
              <w:t>SAATİ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 w:cstheme="majorBidi"/>
                <w:b/>
                <w:b/>
                <w:bCs/>
                <w:sz w:val="24"/>
                <w:szCs w:val="20"/>
              </w:rPr>
            </w:pPr>
            <w:r>
              <w:rPr>
                <w:rFonts w:cs="" w:cstheme="majorBidi"/>
                <w:b/>
                <w:bCs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ajorBidi"/>
                <w:b/>
                <w:bCs/>
                <w:color w:val="000000"/>
                <w:kern w:val="0"/>
                <w:sz w:val="20"/>
                <w:szCs w:val="20"/>
                <w:shd w:fill="FFFFFF" w:val="clear"/>
                <w:lang w:val="tr-TR" w:eastAsia="en-US" w:bidi="ar-SA"/>
              </w:rPr>
              <w:t>FAALİYET</w:t>
            </w:r>
          </w:p>
        </w:tc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KONUSU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 w:cstheme="majorBidi"/>
                <w:b/>
                <w:b/>
                <w:bCs/>
                <w:sz w:val="24"/>
                <w:szCs w:val="20"/>
              </w:rPr>
            </w:pPr>
            <w:r>
              <w:rPr>
                <w:rFonts w:cs="" w:cstheme="majorBidi"/>
                <w:b/>
                <w:bCs/>
                <w:sz w:val="24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ajorBidi"/>
                <w:b/>
                <w:bCs/>
                <w:color w:val="000000"/>
                <w:kern w:val="0"/>
                <w:sz w:val="20"/>
                <w:szCs w:val="20"/>
                <w:shd w:fill="FFFFFF" w:val="clear"/>
                <w:lang w:val="tr-TR" w:eastAsia="en-US" w:bidi="ar-SA"/>
              </w:rPr>
              <w:t>YERİ</w:t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theme="majorBidi"/>
                <w:color w:val="000000"/>
                <w:kern w:val="0"/>
                <w:shd w:fill="FFFFFF" w:val="clear"/>
                <w:lang w:val="tr-TR" w:eastAsia="en-US" w:bidi="ar-SA"/>
              </w:rPr>
            </w:pPr>
            <w:r>
              <w:rPr>
                <w:rFonts w:cs="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ajorBidi"/>
                <w:b/>
                <w:bCs/>
                <w:color w:val="000000"/>
                <w:kern w:val="0"/>
                <w:sz w:val="20"/>
                <w:szCs w:val="20"/>
                <w:shd w:fill="FFFFFF" w:val="clear"/>
                <w:lang w:val="tr-TR" w:eastAsia="en-US" w:bidi="ar-SA"/>
              </w:rPr>
              <w:t>FAALİYETİ DÜZENLEYEN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" w:cstheme="majorBidi"/>
                <w:b/>
                <w:b/>
                <w:bCs/>
                <w:color w:val="000000"/>
                <w:sz w:val="24"/>
                <w:shd w:fill="FFFFFF" w:val="clear"/>
              </w:rPr>
            </w:pPr>
            <w:r>
              <w:rPr>
                <w:rFonts w:cs="" w:cstheme="majorBidi"/>
                <w:b/>
                <w:bCs/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" w:cstheme="majorBidi"/>
                <w:b/>
                <w:bCs/>
                <w:color w:val="000000"/>
                <w:kern w:val="0"/>
                <w:sz w:val="20"/>
                <w:szCs w:val="20"/>
                <w:shd w:fill="FFFFFF" w:val="clear"/>
                <w:lang w:val="tr-TR" w:eastAsia="en-US" w:bidi="ar-SA"/>
              </w:rPr>
              <w:t>HEDEF KİTLE</w:t>
            </w:r>
          </w:p>
        </w:tc>
      </w:tr>
      <w:tr>
        <w:trPr>
          <w:trHeight w:val="574" w:hRule="atLeast"/>
        </w:trPr>
        <w:tc>
          <w:tcPr>
            <w:tcW w:w="73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1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SALI 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14:30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KONFERANS</w:t>
            </w:r>
          </w:p>
        </w:tc>
        <w:tc>
          <w:tcPr>
            <w:tcW w:w="3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BAĞIMLILIKLA MÜCADELE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HEYBELİADA ANADOLU LİSESİ</w:t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MÜFTÜLÜK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ÖĞRENCİ / GENÇLER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08.03.2022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SALI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GÜN BOYU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KURUM VE ESNAF ZİYARETİ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ZİYARET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ADALAR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İLÇE MÜFTÜLÜĞÜ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TDV  KADIN KOLLARI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BAYAN KURUM MÜDÜRLERİ VE BAYAN ESNAF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3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08.03.2022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SALI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21.00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ONLİNE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KONFERANS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DEĞİŞEN DÜNYADA KADIN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ADALAR MÜFTÜLÜĞÜ İNSTAGRAM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İLÇE MÜFTÜLÜĞÜ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TDV  KADIN KOLLARI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GENEL / KADINLAR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08.03.2022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SALI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GÜN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BOYU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KİTAP DAĞITIMI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KİTAP DAĞITIMI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ADALAR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İLÇE MÜFTÜLÜĞÜ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TDV  KADIN KOLLARI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KADINLAR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5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9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ÇARŞAMBA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5</w:t>
            </w: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:00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KONFERANS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DEĞİŞEN DÜNYADA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KADIN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ANADOLU KLÜBÜ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İLÇE MÜFTÜLÜĞÜ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TDV  KADIN KOLLARI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GENEL / KADINLAR</w:t>
            </w:r>
          </w:p>
        </w:tc>
      </w:tr>
      <w:tr>
        <w:trPr>
          <w:trHeight w:val="675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6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11.03.2022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CUMA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14:30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KONFERANS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İSTİKLAL MARŞININ KABULÜ VE  MEHMET AKİF ERŞOY’U ANMA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HÜSEYİN RAHMİ GÜRPINAR M.T.A. LİSESİ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MÜFTÜLÜK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ÖĞRENCİ / GENÇLER</w:t>
            </w:r>
          </w:p>
        </w:tc>
      </w:tr>
      <w:tr>
        <w:trPr>
          <w:trHeight w:val="120" w:hRule="atLeast"/>
        </w:trPr>
        <w:tc>
          <w:tcPr>
            <w:tcW w:w="73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tr-TR" w:eastAsia="en-US" w:bidi="ar-SA"/>
              </w:rPr>
              <w:t>7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18.03.2022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 xml:space="preserve">CUMA 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15:30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KONFERANS</w:t>
            </w: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ÇANAKKALE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(BİR MİLLETİN DİRİŞİ DESTANLAŞAN ÇANAKKALE)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ANADOLU KLÜBÜ</w:t>
            </w:r>
          </w:p>
        </w:tc>
        <w:tc>
          <w:tcPr>
            <w:tcW w:w="2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MÜFTÜLÜK</w:t>
            </w:r>
          </w:p>
        </w:tc>
        <w:tc>
          <w:tcPr>
            <w:tcW w:w="2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tr-TR" w:eastAsia="en-US" w:bidi="ar-SA"/>
              </w:rPr>
              <w:t>GENEL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17.02.2022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Adem ÖZDEMİR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İlçe Müftüsü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427f9"/>
    <w:pPr>
      <w:spacing w:before="0" w:after="160"/>
      <w:ind w:left="720" w:hanging="0"/>
      <w:contextualSpacing/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303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LibreOffice/7.2.4.1$Linux_X86_64 LibreOffice_project/27d75539669ac387bb498e35313b970b7fe9c4f9</Application>
  <AppVersion>15.0000</AppVersion>
  <Pages>1</Pages>
  <Words>151</Words>
  <Characters>911</Characters>
  <CharactersWithSpaces>1051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2021-09-20T18:49:00Z</dcterms:created>
  <dc:creator>Dell</dc:creator>
  <dc:description/>
  <dc:language>tr-TR</dc:language>
  <cp:lastModifiedBy/>
  <cp:lastPrinted>2022-03-01T10:22:27Z</cp:lastPrinted>
  <dcterms:modified xsi:type="dcterms:W3CDTF">2022-03-01T10:23:02Z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